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spacing w:line="64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 xml:space="preserve">浙江财经大学东方学院金融与经贸分院内部转专业申请表 </w:t>
      </w:r>
    </w:p>
    <w:tbl>
      <w:tblPr>
        <w:tblStyle w:val="6"/>
        <w:tblW w:w="9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96"/>
        <w:gridCol w:w="1317"/>
        <w:gridCol w:w="674"/>
        <w:gridCol w:w="20"/>
        <w:gridCol w:w="916"/>
        <w:gridCol w:w="163"/>
        <w:gridCol w:w="521"/>
        <w:gridCol w:w="6"/>
        <w:gridCol w:w="520"/>
        <w:gridCol w:w="234"/>
        <w:gridCol w:w="779"/>
        <w:gridCol w:w="841"/>
        <w:gridCol w:w="6"/>
        <w:gridCol w:w="568"/>
        <w:gridCol w:w="900"/>
        <w:gridCol w:w="78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5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别</w:t>
            </w:r>
          </w:p>
        </w:tc>
        <w:tc>
          <w:tcPr>
            <w:tcW w:w="2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入学年月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5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申请转入专业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0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原专业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0" w:hRule="atLeast"/>
          <w:jc w:val="center"/>
        </w:trPr>
        <w:tc>
          <w:tcPr>
            <w:tcW w:w="96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已修必修课程学分绩点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 程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 称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</w:p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 程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 称</w:t>
            </w: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80" w:firstLineChars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>
            <w:pPr>
              <w:pStyle w:val="2"/>
              <w:ind w:firstLine="180" w:firstLineChars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</w:p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5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5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5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5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5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 分 绩 点 小 计     </w:t>
            </w:r>
          </w:p>
        </w:tc>
        <w:tc>
          <w:tcPr>
            <w:tcW w:w="2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分 绩 点 小 计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5" w:hRule="atLeast"/>
          <w:jc w:val="center"/>
        </w:trPr>
        <w:tc>
          <w:tcPr>
            <w:tcW w:w="5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已修必修课程平均分=</w:t>
            </w:r>
          </w:p>
        </w:tc>
        <w:tc>
          <w:tcPr>
            <w:tcW w:w="4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已修必修课程平均学分绩点=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4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申请转专业理由</w:t>
            </w:r>
          </w:p>
        </w:tc>
        <w:tc>
          <w:tcPr>
            <w:tcW w:w="82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28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辅导员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82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right="84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思想品德鉴定：                                                   （盖章）</w:t>
            </w:r>
          </w:p>
          <w:p>
            <w:pPr>
              <w:pStyle w:val="2"/>
              <w:spacing w:line="200" w:lineRule="exact"/>
              <w:ind w:firstLine="5580" w:firstLineChars="3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66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转出专业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82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</w:p>
          <w:p>
            <w:pPr>
              <w:pStyle w:val="2"/>
              <w:spacing w:before="0" w:beforeAutospacing="0" w:after="0" w:afterAutospacing="0"/>
              <w:ind w:firstLine="5580" w:firstLineChars="3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系主任（盖章）</w:t>
            </w:r>
          </w:p>
          <w:p>
            <w:pPr>
              <w:pStyle w:val="2"/>
              <w:spacing w:before="0" w:beforeAutospacing="0" w:after="0" w:afterAutospacing="0"/>
              <w:ind w:firstLine="5490" w:firstLineChars="30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66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教学委员会意见</w:t>
            </w:r>
          </w:p>
        </w:tc>
        <w:tc>
          <w:tcPr>
            <w:tcW w:w="82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（盖章）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分院审定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82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（盖章）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年   月   日</w:t>
            </w:r>
          </w:p>
        </w:tc>
      </w:tr>
    </w:tbl>
    <w:p>
      <w:pPr>
        <w:pStyle w:val="2"/>
        <w:spacing w:before="0" w:beforeAutospacing="0" w:after="0" w:afterAutospacing="0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填表说明：</w:t>
      </w:r>
    </w:p>
    <w:p>
      <w:pPr>
        <w:pStyle w:val="2"/>
        <w:spacing w:before="0" w:beforeAutospacing="0" w:after="0" w:afterAutospacing="0" w:line="3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1、计算平均学分绩点时，不含体育课程、达标成绩。</w:t>
      </w:r>
    </w:p>
    <w:p>
      <w:pPr>
        <w:pStyle w:val="2"/>
        <w:spacing w:before="0" w:beforeAutospacing="0" w:after="0" w:afterAutospacing="0" w:line="3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2、思想品德鉴定意见由转出专业辅导员负责填写。</w:t>
      </w:r>
    </w:p>
    <w:p>
      <w:pPr>
        <w:pStyle w:val="2"/>
        <w:spacing w:before="0" w:beforeAutospacing="0" w:after="0" w:afterAutospacing="0" w:line="340" w:lineRule="exact"/>
        <w:rPr>
          <w:rFonts w:hint="eastAsia"/>
          <w:b/>
          <w:sz w:val="18"/>
          <w:szCs w:val="18"/>
        </w:rPr>
      </w:pPr>
      <w:r>
        <w:rPr>
          <w:rFonts w:hint="eastAsia"/>
        </w:rPr>
        <w:t>3、</w:t>
      </w:r>
      <w:r>
        <w:rPr>
          <w:rFonts w:hint="eastAsia"/>
          <w:sz w:val="18"/>
          <w:szCs w:val="18"/>
        </w:rPr>
        <w:t>此表一式二份。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s&#10;YJEk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11A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 w:line="288" w:lineRule="auto"/>
      <w:jc w:val="left"/>
    </w:pPr>
    <w:rPr>
      <w:rFonts w:ascii="宋体" w:hAnsi="宋体" w:cs="Arial Unicode MS"/>
      <w:color w:val="000000"/>
      <w:kern w:val="0"/>
      <w:sz w:val="22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2016-10-28T03:34:40Z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